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8"/>
        <w:gridCol w:w="4883"/>
      </w:tblGrid>
      <w:tr w:rsidR="00720C52" w:rsidTr="00720C52">
        <w:trPr>
          <w:jc w:val="center"/>
        </w:trPr>
        <w:tc>
          <w:tcPr>
            <w:tcW w:w="4915" w:type="dxa"/>
          </w:tcPr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  <w:t>БАШ</w:t>
            </w:r>
            <w:r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>ҠОРТОСТАН РЕСПУБЛИКАҺ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>Ы</w:t>
            </w:r>
            <w:proofErr w:type="gramEnd"/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МУНИЦИПАЛЬ РАЙОНЫНЫҢ 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ӘЛЬМӨХӘМӘТ АУЫЛ СОВЕТЫ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АУЫЛ БИЛӘМӘҺЕ 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ХАКИМИӘТЕ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48"/>
                <w:szCs w:val="24"/>
                <w:lang w:val="be-BY" w:eastAsia="ru-RU"/>
              </w:rPr>
              <w:t>ҠАРАР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№ </w:t>
            </w:r>
            <w:r w:rsidR="0089726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</w:t>
            </w:r>
            <w:r w:rsidR="00015EB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3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>Сиҙәм ауылы</w:t>
            </w:r>
          </w:p>
        </w:tc>
        <w:tc>
          <w:tcPr>
            <w:tcW w:w="4916" w:type="dxa"/>
          </w:tcPr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АДМИНИСТРАЦИЯ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ЛЬМУХАМЕТОВСКИЙ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СЕЛЬСОВЕТ 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МУНИЦИПАЛЬНОГО РАЙОНА АБЗЕЛИЛОВСКИЙ РАЙОН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48"/>
                <w:szCs w:val="24"/>
                <w:lang w:val="be-BY" w:eastAsia="ru-RU"/>
              </w:rPr>
              <w:t>ПОСТАНОВЛЕНИЕ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</w:pPr>
          </w:p>
          <w:p w:rsidR="00720C52" w:rsidRDefault="00FE2D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“</w:t>
            </w:r>
            <w:r w:rsidR="0089726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13</w:t>
            </w:r>
            <w:r w:rsidR="00720C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” </w:t>
            </w:r>
            <w:r w:rsidR="0089726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января</w:t>
            </w:r>
            <w:r w:rsidR="00720C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 </w:t>
            </w:r>
            <w:r w:rsidR="00720C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  <w:r w:rsidR="00720C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</w:t>
            </w:r>
            <w:r w:rsidR="0089726D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</w:t>
            </w:r>
            <w:r w:rsidR="00720C52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</w:t>
            </w:r>
            <w:r w:rsidR="00720C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г.</w:t>
            </w: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</w:pPr>
          </w:p>
          <w:p w:rsidR="00720C52" w:rsidRDefault="00720C5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 w:eastAsia="ru-RU"/>
              </w:rPr>
              <w:t>с.</w:t>
            </w:r>
            <w:r>
              <w:rPr>
                <w:rFonts w:ascii="Times New Roman" w:eastAsia="Times New Roman" w:hAnsi="Times New Roman"/>
                <w:sz w:val="20"/>
                <w:szCs w:val="24"/>
                <w:lang w:val="be-BY" w:eastAsia="ru-RU"/>
              </w:rPr>
              <w:t xml:space="preserve"> Целинный</w:t>
            </w:r>
          </w:p>
        </w:tc>
      </w:tr>
    </w:tbl>
    <w:p w:rsidR="00720C52" w:rsidRDefault="00720C5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5EBF" w:rsidRPr="00015EBF" w:rsidRDefault="00015EBF" w:rsidP="00015EBF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 xml:space="preserve">Альмухаметовский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сельсовет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Абзелиловский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</w:t>
      </w:r>
      <w:proofErr w:type="gramEnd"/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 xml:space="preserve"> учреждениями и муниципальными унитарными предприятиями, за счет бюджета </w:t>
      </w:r>
      <w:r w:rsidRPr="00015EBF">
        <w:rPr>
          <w:rFonts w:ascii="Times New Roman" w:eastAsia="Times New Roman" w:hAnsi="Times New Roman"/>
          <w:b/>
          <w:bCs/>
          <w:sz w:val="26"/>
          <w:szCs w:val="26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b/>
          <w:sz w:val="26"/>
          <w:szCs w:val="26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соответствии со статьей 80 Бюджетного кодекса Российской Федерации, Администрация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Альмухаметовский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сельсовет 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Абзелиловский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 Республики Башкортостан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ПОСТАНОВЛЯЕТ:</w:t>
      </w:r>
    </w:p>
    <w:p w:rsidR="00015EBF" w:rsidRPr="00015EBF" w:rsidRDefault="00015EBF" w:rsidP="00015EBF"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Утвердить прилагаемые:</w:t>
      </w:r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Альмухаметовский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Абзелиловский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Башкортостан;</w:t>
      </w:r>
    </w:p>
    <w:p w:rsidR="00015EBF" w:rsidRPr="00015EBF" w:rsidRDefault="00015EBF" w:rsidP="00015EBF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сельского поселения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Альмухаметовский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сельсовет 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>Абзелиловский</w:t>
      </w:r>
      <w:r w:rsidRPr="00015EBF">
        <w:rPr>
          <w:rFonts w:ascii="Times New Roman" w:eastAsia="Times New Roman" w:hAnsi="Times New Roman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proofErr w:type="gramStart"/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Контроль за</w:t>
      </w:r>
      <w:proofErr w:type="gramEnd"/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015EBF" w:rsidRDefault="00015EBF" w:rsidP="00015EB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15EBF" w:rsidRPr="00235A5D" w:rsidRDefault="00015EBF" w:rsidP="00015E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Par1"/>
      <w:bookmarkEnd w:id="0"/>
      <w:r w:rsidRPr="00235A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Глава администрации </w:t>
      </w:r>
    </w:p>
    <w:p w:rsidR="00015EBF" w:rsidRPr="00235A5D" w:rsidRDefault="00015EBF" w:rsidP="00015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35A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сельского поселения</w:t>
      </w:r>
    </w:p>
    <w:p w:rsidR="00015EBF" w:rsidRPr="00235A5D" w:rsidRDefault="00015EBF" w:rsidP="00015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35A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Альмухаметовский  сельсовет </w:t>
      </w:r>
    </w:p>
    <w:p w:rsidR="00015EBF" w:rsidRPr="00235A5D" w:rsidRDefault="00015EBF" w:rsidP="00015E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35A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муниципального района</w:t>
      </w:r>
    </w:p>
    <w:p w:rsidR="00015EBF" w:rsidRPr="00235A5D" w:rsidRDefault="00015EBF" w:rsidP="00015EBF">
      <w:pPr>
        <w:keepNext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35A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Абзелиловский район </w:t>
      </w:r>
    </w:p>
    <w:p w:rsidR="00015EBF" w:rsidRPr="00235A5D" w:rsidRDefault="00015EBF" w:rsidP="00015EBF">
      <w:pPr>
        <w:keepNext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35A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Республики Башкортостан:                                            </w:t>
      </w:r>
      <w:proofErr w:type="spellStart"/>
      <w:r w:rsidRPr="00235A5D">
        <w:rPr>
          <w:rFonts w:ascii="Times New Roman" w:eastAsia="Times New Roman" w:hAnsi="Times New Roman"/>
          <w:sz w:val="24"/>
          <w:szCs w:val="24"/>
          <w:lang w:val="ru-RU" w:eastAsia="ru-RU"/>
        </w:rPr>
        <w:t>И.С.Батыршин</w:t>
      </w:r>
      <w:proofErr w:type="spellEnd"/>
      <w:r w:rsidRPr="00235A5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5EBF" w:rsidRPr="00235A5D" w:rsidRDefault="00015EBF" w:rsidP="00015EBF"/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015EBF">
        <w:rPr>
          <w:rFonts w:ascii="Times New Roman" w:eastAsia="Times New Roman" w:hAnsi="Times New Roman"/>
          <w:sz w:val="26"/>
          <w:szCs w:val="26"/>
          <w:lang w:val="ru-RU" w:eastAsia="ru-RU"/>
        </w:rPr>
        <w:lastRenderedPageBreak/>
        <w:t xml:space="preserve"> </w:t>
      </w: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015EBF" w:rsidRPr="00015EBF" w:rsidTr="00015EBF">
        <w:trPr>
          <w:trHeight w:val="1438"/>
        </w:trPr>
        <w:tc>
          <w:tcPr>
            <w:tcW w:w="5220" w:type="dxa"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Утверждены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постановлением  администрации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сельск</w:t>
            </w:r>
            <w:bookmarkStart w:id="1" w:name="_GoBack"/>
            <w:bookmarkEnd w:id="1"/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ого поселения 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Альмухаметовский</w:t>
            </w: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сельсовет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Абзелиловский</w:t>
            </w: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</w:t>
            </w:r>
          </w:p>
          <w:p w:rsidR="00015EBF" w:rsidRPr="00015EBF" w:rsidRDefault="00015EBF" w:rsidP="0001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015EBF" w:rsidRPr="00015EBF" w:rsidRDefault="00015EBF" w:rsidP="00015EBF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от  «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января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015E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015EB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Альмухаметовский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Абзелиловский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I. ОСНОВНЫЕ ПОЛОЖЕНИЯ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(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или) 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приоритетов и целей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исходя из прогнозов и программ социально-экономического развития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муниципальных программ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документов территориального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поручений и указаний Главы Администрации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 направляемых на капитальные вложения;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приобретения земельных участков под строительство;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г) проведения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проверки достоверности определения сметной стоимости объектов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II. ПОДГОТОВКА ПРОЕКТА РЕШЕНИЯ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5. Проект решения подготавливает главный распорядитель.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Проект решения подготавливается в форме проекта нормативного правового акта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а также документам территориального планирования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в случае, если объект капитального строительства и (или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) объект недвижимого имущества являются объектами, подлежащими отображению в этих документах.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или одной сфере деятельности главного распорядителя.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,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7. Проект решения содержит в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отношении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каждого объекта капитального строительства и (или) недвижимого имущества следующую информацию: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проектной документации на дату подготовки проекта решения) и (или) наименование объекта недвижимого имущества;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определение главного распорядителя;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определение застройщика или заказчика (заказчика-застройщика);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8.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проект решения с приложением документов и материалов на согласование.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за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предыдущие 2 года;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направляемых на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капитальные вложения, в отношении объекта капитального строительства и (или) объекта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015EBF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сельского поселения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указанные расходы включаются в муниципальную программу в установленном порядке.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Утверждены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постановлением                                         администрации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сельского поселения 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Альмухаметовский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сельсовет</w:t>
      </w:r>
      <w:proofErr w:type="spellEnd"/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муниципального района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Абзелиловский</w:t>
      </w: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район</w:t>
      </w:r>
    </w:p>
    <w:p w:rsidR="00015EBF" w:rsidRPr="00015EBF" w:rsidRDefault="00015EBF" w:rsidP="00015E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4"/>
          <w:szCs w:val="24"/>
          <w:lang w:val="ru-RU" w:eastAsia="ru-RU"/>
        </w:rPr>
        <w:t>Республики Башкортостан</w:t>
      </w:r>
    </w:p>
    <w:p w:rsidR="00015EBF" w:rsidRPr="00015EBF" w:rsidRDefault="00015EBF" w:rsidP="00015EBF">
      <w:pPr>
        <w:tabs>
          <w:tab w:val="left" w:pos="6379"/>
        </w:tabs>
        <w:spacing w:after="0" w:line="240" w:lineRule="auto"/>
        <w:ind w:left="6237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от  «  </w:t>
      </w:r>
      <w:r w:rsidRPr="00015EBF">
        <w:rPr>
          <w:rFonts w:ascii="Times New Roman" w:eastAsia="Times New Roman" w:hAnsi="Times New Roman"/>
          <w:color w:val="000000"/>
          <w:sz w:val="20"/>
          <w:szCs w:val="20"/>
          <w:lang w:val="ru-RU" w:eastAsia="ru-RU"/>
        </w:rPr>
        <w:t>28  » августа 2020 года №43</w:t>
      </w: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Альмухаметовский</w:t>
      </w:r>
      <w:r w:rsidRPr="00015EBF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сельсовет</w:t>
      </w:r>
      <w:r w:rsidRPr="00015EBF">
        <w:rPr>
          <w:rFonts w:ascii="Times New Roman" w:eastAsia="Times New Roman" w:hAnsi="Times New Roman"/>
          <w:bCs/>
          <w:sz w:val="26"/>
          <w:szCs w:val="26"/>
          <w:lang w:val="ru-RU" w:eastAsia="ru-RU"/>
        </w:rPr>
        <w:t xml:space="preserve"> 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муниципального района </w:t>
      </w:r>
      <w:r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>Абзелиловский</w:t>
      </w:r>
      <w:r w:rsidRPr="00015EBF">
        <w:rPr>
          <w:rFonts w:ascii="Times New Roman" w:eastAsia="Times New Roman" w:hAnsi="Times New Roman"/>
          <w:b/>
          <w:snapToGrid w:val="0"/>
          <w:spacing w:val="-6"/>
          <w:sz w:val="24"/>
          <w:szCs w:val="24"/>
          <w:lang w:val="ru-RU" w:eastAsia="ru-RU"/>
        </w:rPr>
        <w:t xml:space="preserve"> район Республики Башкортостан.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3. Договором о предоставлении бюджетных инвестиций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бюджетных инвестиций и их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д) порядок, объемы и сроки (порядок определения сроков) оплаты акций (долей) в уставном (складочном)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капитале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юридического лица, получающего бюджетные инвестиции;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й(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, источником финансового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обеспечения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которых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финансового обеспечения (с распределением указанных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</w:t>
      </w: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проведение в установленных законодательством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случаях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5.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6.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7.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6 настоящих Требований.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а) целевое назначение взноса (вклада) и его объем (с распределением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показатели результативности и их плановые значения;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д) сроки перечисления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</w:t>
      </w: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которых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являются указанные средства;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и) положения о запрете: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инвестиций и определенных решениями Правительства Российской Федерации;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 xml:space="preserve"> объемов по годам);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proofErr w:type="gramStart"/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015EBF" w:rsidRPr="00015EBF" w:rsidRDefault="00015EBF" w:rsidP="00015EBF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  <w:r w:rsidRPr="00015EBF"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015EBF" w:rsidRPr="00015EBF" w:rsidRDefault="00015EBF" w:rsidP="00015EBF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-6"/>
          <w:sz w:val="20"/>
          <w:szCs w:val="20"/>
          <w:lang w:val="ru-RU" w:eastAsia="ru-RU"/>
        </w:rPr>
      </w:pPr>
    </w:p>
    <w:p w:rsidR="00015EBF" w:rsidRPr="00015EBF" w:rsidRDefault="00015EBF" w:rsidP="00015E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5D" w:rsidRDefault="00235A5D" w:rsidP="00235A5D">
      <w:pPr>
        <w:spacing w:after="0" w:line="240" w:lineRule="auto"/>
      </w:pPr>
      <w:r>
        <w:separator/>
      </w:r>
    </w:p>
  </w:endnote>
  <w:endnote w:type="continuationSeparator" w:id="0">
    <w:p w:rsidR="00235A5D" w:rsidRDefault="00235A5D" w:rsidP="0023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5D" w:rsidRDefault="00235A5D" w:rsidP="00235A5D">
      <w:pPr>
        <w:spacing w:after="0" w:line="240" w:lineRule="auto"/>
      </w:pPr>
      <w:r>
        <w:separator/>
      </w:r>
    </w:p>
  </w:footnote>
  <w:footnote w:type="continuationSeparator" w:id="0">
    <w:p w:rsidR="00235A5D" w:rsidRDefault="00235A5D" w:rsidP="00235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2"/>
    <w:rsid w:val="00007002"/>
    <w:rsid w:val="00007E6A"/>
    <w:rsid w:val="00015EBF"/>
    <w:rsid w:val="0006043D"/>
    <w:rsid w:val="000663F8"/>
    <w:rsid w:val="00067DD6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5A5D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585E"/>
    <w:rsid w:val="004950B3"/>
    <w:rsid w:val="004A0B5D"/>
    <w:rsid w:val="004A2416"/>
    <w:rsid w:val="004E4F39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paragraph" w:styleId="a4">
    <w:name w:val="header"/>
    <w:basedOn w:val="a"/>
    <w:link w:val="a5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5D"/>
    <w:rPr>
      <w:rFonts w:ascii="Calibri" w:eastAsia="Calibri" w:hAnsi="Calibri" w:cs="Times New Roman"/>
      <w:lang w:val="ba-RU"/>
    </w:rPr>
  </w:style>
  <w:style w:type="paragraph" w:styleId="a6">
    <w:name w:val="footer"/>
    <w:basedOn w:val="a"/>
    <w:link w:val="a7"/>
    <w:uiPriority w:val="99"/>
    <w:unhideWhenUsed/>
    <w:rsid w:val="0023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5D"/>
    <w:rPr>
      <w:rFonts w:ascii="Calibri" w:eastAsia="Calibri" w:hAnsi="Calibri" w:cs="Times New Roman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08BB-E44A-4DE0-9F1B-1184FF17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4586</Words>
  <Characters>26145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Управделами</cp:lastModifiedBy>
  <cp:revision>18</cp:revision>
  <cp:lastPrinted>2020-12-14T04:42:00Z</cp:lastPrinted>
  <dcterms:created xsi:type="dcterms:W3CDTF">2020-12-11T09:58:00Z</dcterms:created>
  <dcterms:modified xsi:type="dcterms:W3CDTF">2021-01-14T04:32:00Z</dcterms:modified>
</cp:coreProperties>
</file>